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009" w:rsidRDefault="00B94A7C" w:rsidP="00B94A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15B">
        <w:rPr>
          <w:rFonts w:ascii="Times New Roman" w:hAnsi="Times New Roman"/>
          <w:sz w:val="24"/>
          <w:szCs w:val="24"/>
        </w:rPr>
        <w:t>ЗАДАНИ</w:t>
      </w:r>
      <w:r w:rsidR="00C75009">
        <w:rPr>
          <w:rFonts w:ascii="Times New Roman" w:hAnsi="Times New Roman"/>
          <w:sz w:val="24"/>
          <w:szCs w:val="24"/>
        </w:rPr>
        <w:t>Я</w:t>
      </w:r>
      <w:r w:rsidRPr="0089615B">
        <w:rPr>
          <w:rFonts w:ascii="Times New Roman" w:hAnsi="Times New Roman"/>
          <w:sz w:val="24"/>
          <w:szCs w:val="24"/>
        </w:rPr>
        <w:t xml:space="preserve"> </w:t>
      </w:r>
      <w:r w:rsidR="00C75009">
        <w:rPr>
          <w:rFonts w:ascii="Times New Roman" w:hAnsi="Times New Roman"/>
          <w:sz w:val="24"/>
          <w:szCs w:val="24"/>
        </w:rPr>
        <w:t>МУНИЦИПАЛЬНОГО ЭТАПА</w:t>
      </w:r>
    </w:p>
    <w:p w:rsidR="00B94A7C" w:rsidRPr="0089615B" w:rsidRDefault="00B94A7C" w:rsidP="00C75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15B">
        <w:rPr>
          <w:rFonts w:ascii="Times New Roman" w:hAnsi="Times New Roman"/>
          <w:sz w:val="24"/>
          <w:szCs w:val="24"/>
        </w:rPr>
        <w:t xml:space="preserve">ВСЕРОССИЙСКОЙ ОЛИМПИАДЫ ШКОЛЬНИКОВ ПО ПРАВУ </w:t>
      </w:r>
    </w:p>
    <w:p w:rsidR="00B94A7C" w:rsidRPr="0089615B" w:rsidRDefault="00B94A7C" w:rsidP="00B94A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15B">
        <w:rPr>
          <w:rFonts w:ascii="Times New Roman" w:hAnsi="Times New Roman"/>
          <w:sz w:val="24"/>
          <w:szCs w:val="24"/>
        </w:rPr>
        <w:t>201</w:t>
      </w:r>
      <w:r w:rsidR="00355BA1" w:rsidRPr="0089615B">
        <w:rPr>
          <w:rFonts w:ascii="Times New Roman" w:hAnsi="Times New Roman"/>
          <w:sz w:val="24"/>
          <w:szCs w:val="24"/>
        </w:rPr>
        <w:t>7</w:t>
      </w:r>
      <w:r w:rsidRPr="0089615B">
        <w:rPr>
          <w:rFonts w:ascii="Times New Roman" w:hAnsi="Times New Roman"/>
          <w:sz w:val="24"/>
          <w:szCs w:val="24"/>
        </w:rPr>
        <w:t>-201</w:t>
      </w:r>
      <w:r w:rsidR="00355BA1" w:rsidRPr="0089615B">
        <w:rPr>
          <w:rFonts w:ascii="Times New Roman" w:hAnsi="Times New Roman"/>
          <w:sz w:val="24"/>
          <w:szCs w:val="24"/>
        </w:rPr>
        <w:t>8</w:t>
      </w:r>
      <w:r w:rsidRPr="0089615B">
        <w:rPr>
          <w:rFonts w:ascii="Times New Roman" w:hAnsi="Times New Roman"/>
          <w:sz w:val="24"/>
          <w:szCs w:val="24"/>
        </w:rPr>
        <w:t xml:space="preserve"> ГГ.</w:t>
      </w:r>
    </w:p>
    <w:p w:rsidR="00B94A7C" w:rsidRPr="0089615B" w:rsidRDefault="00B94A7C" w:rsidP="00DB5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5564" w:rsidRPr="0089615B" w:rsidRDefault="00DB5564" w:rsidP="00DB5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15B">
        <w:rPr>
          <w:rFonts w:ascii="Times New Roman" w:hAnsi="Times New Roman"/>
          <w:b/>
          <w:sz w:val="28"/>
          <w:szCs w:val="28"/>
        </w:rPr>
        <w:t>11 класс</w:t>
      </w:r>
    </w:p>
    <w:p w:rsidR="00DB5564" w:rsidRPr="0089615B" w:rsidRDefault="00DB5564" w:rsidP="00DB5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15B">
        <w:rPr>
          <w:rFonts w:ascii="Times New Roman" w:hAnsi="Times New Roman"/>
          <w:b/>
          <w:sz w:val="28"/>
          <w:szCs w:val="28"/>
        </w:rPr>
        <w:t xml:space="preserve">Вариант </w:t>
      </w:r>
      <w:r w:rsidR="00840217" w:rsidRPr="0089615B">
        <w:rPr>
          <w:rFonts w:ascii="Times New Roman" w:hAnsi="Times New Roman"/>
          <w:b/>
          <w:sz w:val="28"/>
          <w:szCs w:val="28"/>
        </w:rPr>
        <w:t>2</w:t>
      </w:r>
    </w:p>
    <w:p w:rsidR="00DB5564" w:rsidRPr="0089615B" w:rsidRDefault="00DB5564" w:rsidP="00DB5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15B">
        <w:rPr>
          <w:rFonts w:ascii="Times New Roman" w:hAnsi="Times New Roman"/>
          <w:b/>
          <w:sz w:val="28"/>
          <w:szCs w:val="28"/>
        </w:rPr>
        <w:t>Муниципальный тур</w:t>
      </w:r>
    </w:p>
    <w:p w:rsidR="00DB5564" w:rsidRPr="0089615B" w:rsidRDefault="00227F93" w:rsidP="00DB5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15B">
        <w:rPr>
          <w:rFonts w:ascii="Times New Roman" w:hAnsi="Times New Roman"/>
          <w:b/>
          <w:sz w:val="28"/>
          <w:szCs w:val="28"/>
        </w:rPr>
        <w:t>1</w:t>
      </w:r>
      <w:r w:rsidR="00355BA1" w:rsidRPr="0089615B">
        <w:rPr>
          <w:rFonts w:ascii="Times New Roman" w:hAnsi="Times New Roman"/>
          <w:b/>
          <w:sz w:val="28"/>
          <w:szCs w:val="28"/>
        </w:rPr>
        <w:t>8</w:t>
      </w:r>
      <w:r w:rsidR="00DB5564" w:rsidRPr="0089615B">
        <w:rPr>
          <w:rFonts w:ascii="Times New Roman" w:hAnsi="Times New Roman"/>
          <w:b/>
          <w:sz w:val="28"/>
          <w:szCs w:val="28"/>
        </w:rPr>
        <w:t>0 минут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48"/>
        <w:gridCol w:w="1019"/>
        <w:gridCol w:w="2391"/>
        <w:gridCol w:w="1374"/>
        <w:gridCol w:w="1383"/>
      </w:tblGrid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7B00B6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9615B">
              <w:rPr>
                <w:rFonts w:ascii="Times New Roman" w:hAnsi="Times New Roman"/>
                <w:i/>
                <w:sz w:val="24"/>
                <w:szCs w:val="24"/>
              </w:rPr>
              <w:t>Тестовое задание. Выберите один правильный ответ</w:t>
            </w:r>
          </w:p>
        </w:tc>
        <w:tc>
          <w:tcPr>
            <w:tcW w:w="1383" w:type="dxa"/>
          </w:tcPr>
          <w:p w:rsidR="00461499" w:rsidRPr="0089615B" w:rsidRDefault="00461499" w:rsidP="00C0400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Ответ</w:t>
            </w: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Эти обязательства не подлежат исковой защите по причине истечения срока исковой давности или в силу их правовой природы, поскольку государство хоть и не запрещает их возникновение, но и не защищает стороны в случае нарушения. Исполнение по такому обязательству не влечет возникновения у кредитора неосновательного обогащения.</w:t>
            </w:r>
          </w:p>
          <w:p w:rsidR="00461499" w:rsidRPr="0089615B" w:rsidRDefault="00461499" w:rsidP="00EE3132">
            <w:pPr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9615B">
              <w:rPr>
                <w:rFonts w:ascii="Times New Roman" w:hAnsi="Times New Roman"/>
                <w:i/>
                <w:sz w:val="24"/>
                <w:szCs w:val="24"/>
              </w:rPr>
              <w:t>Как называются такие обязательства?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Натуральные;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Абсолютные;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Относительные.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5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Простые.</w:t>
            </w:r>
          </w:p>
        </w:tc>
        <w:tc>
          <w:tcPr>
            <w:tcW w:w="1383" w:type="dxa"/>
          </w:tcPr>
          <w:p w:rsidR="00461499" w:rsidRPr="0089615B" w:rsidRDefault="00461499" w:rsidP="00EE313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В каком году была принята первая Конституция СССР?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1918 г.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1922 г.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1924 г.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9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1923 г.</w:t>
            </w:r>
          </w:p>
        </w:tc>
        <w:tc>
          <w:tcPr>
            <w:tcW w:w="1383" w:type="dxa"/>
          </w:tcPr>
          <w:p w:rsidR="00461499" w:rsidRPr="0089615B" w:rsidRDefault="00461499" w:rsidP="00622FD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Какие два центра власти действовали после Февральской революции 1917 г.?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1"/>
              </w:numPr>
              <w:ind w:left="567" w:hanging="567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Временное правительство и Государственная Дума;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1"/>
              </w:numPr>
              <w:ind w:left="567" w:hanging="567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Временное правительство и Петроградский Совет рабочих и солдатских депутатов;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1"/>
              </w:numPr>
              <w:ind w:left="567" w:hanging="567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Петроградский Совет рабочих и солдатских депутатов и Государственная Дума;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1"/>
              </w:numPr>
              <w:ind w:left="567" w:hanging="567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Всероссийский центральный исполнительный комитет и Совет народный комиссаров</w:t>
            </w:r>
          </w:p>
        </w:tc>
        <w:tc>
          <w:tcPr>
            <w:tcW w:w="1383" w:type="dxa"/>
          </w:tcPr>
          <w:p w:rsidR="00461499" w:rsidRPr="0089615B" w:rsidRDefault="00461499" w:rsidP="00ED5DE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Договор ренты, предусматривающий отчуждение недвижимого имущества под выплату ренты заключается: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 нотариальной форме и подлежит государственной регистрации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 простой письменной форме и подлежит государственной регистрации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 простой письменной форме путем составления одного документа и подлежит государственной регистрации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 устной форме и государственной регистрации не подлежит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В состав наследства входят: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принадлежавшие наследодателю на день открытия наследства вещи, иное имущество, в том числе имущественные права и обязанности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принадлежавшие наследодателю на день открытия наследства вещи, иное имущество, в том числе личные неимущественные права и другие нематериальные блага 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принадлежавшие наследодателю на день открытия наследства вещи, иное имущество, в том числе права и обязанности, неразрывно связанные с личностью наследодателя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>принадлежавшие наследодателю на день открытия наследства вещи, иное имущество, за исключением имущественных прав и обязанностей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lastRenderedPageBreak/>
              <w:t>Авторство и имя автора охраняются: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бессрочно.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50 лет.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75 лет.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 жизни и 75 лет после смерти автора.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Автором произведения науки, литературы или искусства признается: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гражданин или юридическое лицо, творческим трудом которого оно создано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гражданин, творческим трудом которого оно создано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гражданин, творческим трудом которого оно создано после регистрации данного произведения уполномоченным государственным органом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гражданин, имя которого указано на оригинале произведения независимо от его вклада в создание такого произведения.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Видами субъектов Российской Федерации являются: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Автономная область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Автономный край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Автономный город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Автономная республика.</w:t>
            </w:r>
          </w:p>
        </w:tc>
        <w:tc>
          <w:tcPr>
            <w:tcW w:w="1383" w:type="dxa"/>
          </w:tcPr>
          <w:p w:rsidR="00461499" w:rsidRPr="0089615B" w:rsidRDefault="00461499" w:rsidP="00CF7B4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Согласно Конституции РФ, природные ресурсы используются и охраняются в РФ как: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источник полезных ископаемых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финансовый источник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источник экологической безопасности граждан РФ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основа жизни и деятельности народов России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Указ Президента о введении чрезвычайного положения на территории РФ должен быть утвержден Советом Федерации в течение: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14 дней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72 часов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48 часов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суток </w:t>
            </w:r>
          </w:p>
        </w:tc>
        <w:tc>
          <w:tcPr>
            <w:tcW w:w="1383" w:type="dxa"/>
          </w:tcPr>
          <w:p w:rsidR="00461499" w:rsidRPr="0089615B" w:rsidRDefault="00461499" w:rsidP="006A110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Первый Президент СССР был избран: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 всесоюзном референдуме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Съездом народных депутатов СССР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КПСС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Обмен преступниками</w:t>
            </w:r>
          </w:p>
        </w:tc>
        <w:tc>
          <w:tcPr>
            <w:tcW w:w="1383" w:type="dxa"/>
          </w:tcPr>
          <w:p w:rsidR="00461499" w:rsidRPr="0089615B" w:rsidRDefault="00461499" w:rsidP="006B4D6F">
            <w:pPr>
              <w:jc w:val="center"/>
              <w:rPr>
                <w:rFonts w:ascii="Times New Roman" w:hAnsi="Times New Roman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 xml:space="preserve">Государственная Дума по </w:t>
            </w:r>
            <w:proofErr w:type="gramStart"/>
            <w:r w:rsidRPr="0089615B">
              <w:rPr>
                <w:rFonts w:ascii="Times New Roman" w:hAnsi="Times New Roman"/>
                <w:b/>
                <w:szCs w:val="24"/>
              </w:rPr>
              <w:t>вопросам, отнесенным к ее ведению принимает</w:t>
            </w:r>
            <w:proofErr w:type="gramEnd"/>
            <w:r w:rsidRPr="0089615B">
              <w:rPr>
                <w:rFonts w:ascii="Times New Roman" w:hAnsi="Times New Roman"/>
                <w:b/>
                <w:szCs w:val="24"/>
              </w:rPr>
              <w:t>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постановления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распоряжения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законы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приказы</w:t>
            </w:r>
          </w:p>
        </w:tc>
        <w:tc>
          <w:tcPr>
            <w:tcW w:w="1383" w:type="dxa"/>
          </w:tcPr>
          <w:p w:rsidR="00461499" w:rsidRPr="0089615B" w:rsidRDefault="00461499" w:rsidP="004F413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Президент РФ подписывает и обнародует федеральные законы в течение: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5 дней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7 дней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10 дней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14 дней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 xml:space="preserve">Испытательный срок для рядовых работников (кроме </w:t>
            </w:r>
            <w:r w:rsidRPr="0089615B">
              <w:rPr>
                <w:rFonts w:ascii="Times New Roman" w:hAnsi="Times New Roman"/>
                <w:b/>
              </w:rPr>
              <w:lastRenderedPageBreak/>
              <w:t xml:space="preserve">руководителей организаций и их заместителей, главных бухгалтеров и их заместителей, руководителей филиалов, представительств или иных обособленных структурных подразделений организаций) </w:t>
            </w:r>
            <w:r w:rsidRPr="0089615B">
              <w:rPr>
                <w:rFonts w:ascii="Times New Roman" w:hAnsi="Times New Roman"/>
                <w:b/>
                <w:szCs w:val="24"/>
              </w:rPr>
              <w:t>может быть установлен на период: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 более девяти месяцев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два месяца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 более трех месяцев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продолжительность устанавливается соглашением сторон трудового договора</w:t>
            </w:r>
          </w:p>
        </w:tc>
        <w:tc>
          <w:tcPr>
            <w:tcW w:w="1383" w:type="dxa"/>
          </w:tcPr>
          <w:p w:rsidR="00461499" w:rsidRPr="0089615B" w:rsidRDefault="00461499" w:rsidP="008F6EA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lastRenderedPageBreak/>
              <w:t>Нерабочие праздничные дни: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устанавливаются трудовым законодательством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устанавливаются в коллективном договоре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устанавливаются в трудовом договоре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"/>
              </w:numPr>
              <w:ind w:left="0" w:firstLine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устанавливаются в международном договоре </w:t>
            </w:r>
          </w:p>
        </w:tc>
        <w:tc>
          <w:tcPr>
            <w:tcW w:w="1383" w:type="dxa"/>
          </w:tcPr>
          <w:p w:rsidR="00461499" w:rsidRPr="0089615B" w:rsidRDefault="00461499" w:rsidP="004F413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 xml:space="preserve">Работник вправе расторгнуть трудовой договор по собственной инициативе, предупредив об этом работодателя в письменной форме не позднее, чем </w:t>
            </w:r>
            <w:proofErr w:type="gramStart"/>
            <w:r w:rsidRPr="0089615B">
              <w:rPr>
                <w:rFonts w:ascii="Times New Roman" w:hAnsi="Times New Roman"/>
                <w:b/>
                <w:szCs w:val="24"/>
              </w:rPr>
              <w:t>за</w:t>
            </w:r>
            <w:proofErr w:type="gramEnd"/>
            <w:r w:rsidRPr="0089615B">
              <w:rPr>
                <w:rFonts w:ascii="Times New Roman" w:hAnsi="Times New Roman"/>
                <w:b/>
                <w:szCs w:val="24"/>
              </w:rPr>
              <w:t>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6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Один месяц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6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Один день до увольнения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6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Десять дней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6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Две недели</w:t>
            </w:r>
          </w:p>
        </w:tc>
        <w:tc>
          <w:tcPr>
            <w:tcW w:w="1383" w:type="dxa"/>
          </w:tcPr>
          <w:p w:rsidR="00461499" w:rsidRPr="0089615B" w:rsidRDefault="00461499" w:rsidP="002B549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Генеральное соглашение устанавливает общие принципы регулирования социально-трудовых отношений на уровне?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0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Организации-работодателя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0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Субъекта 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Российский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 Федерации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0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Российской Федерации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0"/>
              </w:numPr>
              <w:ind w:left="0" w:firstLine="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Между работником и работодателем</w:t>
            </w:r>
          </w:p>
        </w:tc>
        <w:tc>
          <w:tcPr>
            <w:tcW w:w="1383" w:type="dxa"/>
          </w:tcPr>
          <w:p w:rsidR="00461499" w:rsidRPr="0089615B" w:rsidRDefault="00461499" w:rsidP="003F2E84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Можно ли освободить от уголовной ответственности лицо, захватившее заложников?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7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Нельзя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7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Можно, если лицо освободило заложников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7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Можно, если лицо 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освободило заложников и в его действиях нет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 иного состава преступления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7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Можно в связи с примирением с потерпевшим</w:t>
            </w:r>
          </w:p>
        </w:tc>
        <w:tc>
          <w:tcPr>
            <w:tcW w:w="1383" w:type="dxa"/>
          </w:tcPr>
          <w:p w:rsidR="00461499" w:rsidRPr="0089615B" w:rsidRDefault="00461499" w:rsidP="00885ED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Укажите особо крупный размер хищений (кроме мошенничества)</w:t>
            </w:r>
            <w:r w:rsidRPr="0089615B">
              <w:rPr>
                <w:rFonts w:ascii="Times New Roman" w:hAnsi="Times New Roman"/>
                <w:b/>
              </w:rPr>
              <w:t>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8"/>
              </w:numPr>
              <w:ind w:hanging="720"/>
              <w:jc w:val="left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 сумму более пятисот тысяч рублей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8"/>
              </w:numPr>
              <w:ind w:hanging="720"/>
              <w:jc w:val="left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 сумму более одного миллиона рублей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8"/>
              </w:numPr>
              <w:ind w:hanging="720"/>
              <w:jc w:val="left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 сумму более полутора миллионов рублей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8"/>
              </w:numPr>
              <w:ind w:hanging="720"/>
              <w:jc w:val="left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 сумму более трех миллионов рублей</w:t>
            </w:r>
          </w:p>
        </w:tc>
        <w:tc>
          <w:tcPr>
            <w:tcW w:w="1383" w:type="dxa"/>
          </w:tcPr>
          <w:p w:rsidR="00461499" w:rsidRPr="0089615B" w:rsidRDefault="00461499" w:rsidP="0084021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Можно ли освободить от уголовной ответственности в связи с деятельным раскаянием лицо, совершившее умышленное преступление средней тяжести?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Можно в любом случае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Нельзя ни в каком случае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Можно, если преступление совершено впервые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Можно, если до этого лицо не совершало умышленные преступления</w:t>
            </w:r>
          </w:p>
        </w:tc>
        <w:tc>
          <w:tcPr>
            <w:tcW w:w="1383" w:type="dxa"/>
          </w:tcPr>
          <w:p w:rsidR="00461499" w:rsidRPr="0089615B" w:rsidRDefault="00461499" w:rsidP="0084021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9571" w:type="dxa"/>
            <w:gridSpan w:val="6"/>
          </w:tcPr>
          <w:p w:rsidR="00461499" w:rsidRPr="0089615B" w:rsidRDefault="00461499" w:rsidP="00E10C0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К видам социальных норм первобытного общества относятся: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2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Обряд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2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Миф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2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Закон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2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 xml:space="preserve">Судебный прецедент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2"/>
              </w:numPr>
              <w:ind w:left="567" w:hanging="567"/>
              <w:rPr>
                <w:rFonts w:ascii="Times New Roman" w:hAnsi="Times New Roman"/>
                <w:sz w:val="28"/>
                <w:szCs w:val="28"/>
              </w:rPr>
            </w:pPr>
            <w:r w:rsidRPr="0089615B">
              <w:rPr>
                <w:rFonts w:ascii="Times New Roman" w:hAnsi="Times New Roman"/>
                <w:szCs w:val="24"/>
              </w:rPr>
              <w:t>Обычай</w:t>
            </w:r>
          </w:p>
        </w:tc>
        <w:tc>
          <w:tcPr>
            <w:tcW w:w="1383" w:type="dxa"/>
          </w:tcPr>
          <w:p w:rsidR="00461499" w:rsidRPr="0089615B" w:rsidRDefault="00461499" w:rsidP="00E7376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lastRenderedPageBreak/>
              <w:t>Укажите признаки субъекта преступления: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физическое лицо;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юридическое лицо;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возраст;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невменяемость;</w:t>
            </w:r>
          </w:p>
          <w:p w:rsidR="00461499" w:rsidRPr="0089615B" w:rsidRDefault="00461499" w:rsidP="0089615B">
            <w:pPr>
              <w:pStyle w:val="a3"/>
              <w:numPr>
                <w:ilvl w:val="1"/>
                <w:numId w:val="4"/>
              </w:numPr>
              <w:ind w:left="709" w:hanging="709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темперамент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.:</w:t>
            </w:r>
            <w:proofErr w:type="gramEnd"/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Укажите обстоятельства, исключающие преступность деяния: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необходимая оборона;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задержание преступника;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крайняя необходимость;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согласие потерпевшего;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деятельное раскаяние;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примирение с потерпевшим;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3"/>
              </w:numPr>
              <w:ind w:left="426" w:hanging="426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исполнение приказа или распоряжения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Какие виды наказаний можно применять к несовершеннолетним?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Обязательные работы;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Принудительные работы;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Штраф;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Арест;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Ограничение свободы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К способам защиты гражданских прав закон относит:</w:t>
            </w:r>
          </w:p>
          <w:p w:rsidR="00461499" w:rsidRPr="0089615B" w:rsidRDefault="00461499" w:rsidP="0089615B">
            <w:pPr>
              <w:pStyle w:val="ConsPlusNormal"/>
              <w:numPr>
                <w:ilvl w:val="0"/>
                <w:numId w:val="15"/>
              </w:numPr>
              <w:ind w:left="567" w:hanging="567"/>
              <w:jc w:val="both"/>
            </w:pPr>
            <w:r w:rsidRPr="0089615B">
              <w:t>признание права;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восстановление положения, существовавшего до нарушения права, и пресечение действий, нарушающих право или создающих угрозу его нарушения;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обращение с письменным заявлением в органы прокуратуры;</w:t>
            </w:r>
          </w:p>
          <w:p w:rsidR="00461499" w:rsidRPr="0089615B" w:rsidRDefault="00461499" w:rsidP="0089615B">
            <w:pPr>
              <w:pStyle w:val="ConsPlusNormal"/>
              <w:numPr>
                <w:ilvl w:val="0"/>
                <w:numId w:val="15"/>
              </w:numPr>
              <w:ind w:left="567" w:hanging="567"/>
              <w:jc w:val="both"/>
            </w:pPr>
            <w:r w:rsidRPr="0089615B">
              <w:t xml:space="preserve">признание </w:t>
            </w:r>
            <w:proofErr w:type="gramStart"/>
            <w:r w:rsidRPr="0089615B">
              <w:t>недействительным</w:t>
            </w:r>
            <w:proofErr w:type="gramEnd"/>
            <w:r w:rsidRPr="0089615B">
              <w:t xml:space="preserve"> решения собрания;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5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возмещение убытков.</w:t>
            </w:r>
          </w:p>
        </w:tc>
        <w:tc>
          <w:tcPr>
            <w:tcW w:w="1383" w:type="dxa"/>
          </w:tcPr>
          <w:p w:rsidR="00461499" w:rsidRPr="0089615B" w:rsidRDefault="00461499" w:rsidP="00CB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Назовите условия эмансипации несовершеннолетних.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6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достижение возраста 16 лет;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6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разрешение родителей, усыновителей, попечителя;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6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вступление в брак;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6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работа по трудовому договору или осуществление предпринимательской деятельности.</w:t>
            </w:r>
          </w:p>
        </w:tc>
        <w:tc>
          <w:tcPr>
            <w:tcW w:w="1383" w:type="dxa"/>
          </w:tcPr>
          <w:p w:rsidR="00461499" w:rsidRPr="0089615B" w:rsidRDefault="00461499" w:rsidP="00CB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 xml:space="preserve">В совместном ведении Российской Федерации и субъектов РФ находятся: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7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социальная защита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7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судоустройство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7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административное право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7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нотариат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7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официальный статистический учет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В процедуре отрешения Президента РФ от должности участвуют: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8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Совет Федерации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8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Государственная Дума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8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Правительство РФ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8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Конституционный суд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8"/>
              </w:numPr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Верховный суд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ConsPlusNormal"/>
              <w:numPr>
                <w:ilvl w:val="0"/>
                <w:numId w:val="4"/>
              </w:numPr>
              <w:ind w:left="567" w:hanging="567"/>
              <w:jc w:val="both"/>
              <w:rPr>
                <w:b/>
              </w:rPr>
            </w:pPr>
            <w:r w:rsidRPr="0089615B">
              <w:rPr>
                <w:b/>
              </w:rPr>
              <w:t>Обязательными условиями трудового договора являются: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9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место работы;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9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право работника быть избранным в комиссию по трудовым спорам;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19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>режим рабочего времени и времени отдыха;</w:t>
            </w:r>
          </w:p>
          <w:p w:rsidR="00461499" w:rsidRPr="0089615B" w:rsidRDefault="00461499" w:rsidP="0089615B">
            <w:pPr>
              <w:pStyle w:val="ConsPlusNormal"/>
              <w:numPr>
                <w:ilvl w:val="0"/>
                <w:numId w:val="19"/>
              </w:numPr>
              <w:ind w:left="567" w:hanging="567"/>
              <w:jc w:val="both"/>
            </w:pPr>
            <w:r w:rsidRPr="0089615B">
              <w:t>право работников на забастовку</w:t>
            </w:r>
          </w:p>
        </w:tc>
        <w:tc>
          <w:tcPr>
            <w:tcW w:w="1383" w:type="dxa"/>
          </w:tcPr>
          <w:p w:rsidR="00461499" w:rsidRPr="0089615B" w:rsidRDefault="00461499" w:rsidP="00E10C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499" w:rsidRPr="0089615B" w:rsidTr="00F632D7">
        <w:tc>
          <w:tcPr>
            <w:tcW w:w="8188" w:type="dxa"/>
            <w:gridSpan w:val="5"/>
          </w:tcPr>
          <w:p w:rsidR="00461499" w:rsidRPr="0089615B" w:rsidRDefault="00461499" w:rsidP="0089615B">
            <w:pPr>
              <w:pStyle w:val="ConsPlusNormal"/>
              <w:numPr>
                <w:ilvl w:val="0"/>
                <w:numId w:val="4"/>
              </w:numPr>
              <w:ind w:left="567" w:hanging="567"/>
              <w:jc w:val="both"/>
              <w:rPr>
                <w:b/>
              </w:rPr>
            </w:pPr>
            <w:r w:rsidRPr="0089615B">
              <w:rPr>
                <w:b/>
              </w:rPr>
              <w:lastRenderedPageBreak/>
              <w:t xml:space="preserve">Появление на работе в случае алкогольного, наркотического или токсического опьянения является основанием </w:t>
            </w:r>
            <w:proofErr w:type="gramStart"/>
            <w:r w:rsidRPr="0089615B">
              <w:rPr>
                <w:b/>
              </w:rPr>
              <w:t>для</w:t>
            </w:r>
            <w:proofErr w:type="gramEnd"/>
            <w:r w:rsidRPr="0089615B">
              <w:rPr>
                <w:b/>
              </w:rPr>
              <w:t>: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0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отстранения работника от работы;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0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взысканием с работника штрафа в размере 40 % от суммы заработной платы;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0"/>
              </w:numPr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увольнения работника;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0"/>
              </w:numPr>
              <w:ind w:left="567" w:hanging="567"/>
              <w:rPr>
                <w:rFonts w:ascii="Times New Roman" w:hAnsi="Times New Roman"/>
                <w:b/>
                <w:i/>
                <w:sz w:val="20"/>
              </w:rPr>
            </w:pPr>
            <w:r w:rsidRPr="0089615B">
              <w:rPr>
                <w:rFonts w:ascii="Times New Roman" w:hAnsi="Times New Roman"/>
                <w:szCs w:val="24"/>
              </w:rPr>
              <w:t>перевода на нижеоплачиваемую работу</w:t>
            </w:r>
          </w:p>
        </w:tc>
        <w:tc>
          <w:tcPr>
            <w:tcW w:w="1383" w:type="dxa"/>
          </w:tcPr>
          <w:p w:rsidR="00461499" w:rsidRPr="0089615B" w:rsidRDefault="00461499" w:rsidP="00AE38C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9571" w:type="dxa"/>
            <w:gridSpan w:val="6"/>
          </w:tcPr>
          <w:p w:rsidR="00461499" w:rsidRPr="0089615B" w:rsidRDefault="00461499" w:rsidP="00E10C0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6814" w:type="dxa"/>
            <w:gridSpan w:val="4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iCs/>
                <w:sz w:val="20"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Установите соответствие между преступлениями и содержанием их состава</w:t>
            </w:r>
            <w:r w:rsidRPr="0089615B">
              <w:rPr>
                <w:rFonts w:ascii="Times New Roman" w:hAnsi="Times New Roman"/>
                <w:iCs/>
                <w:sz w:val="20"/>
                <w:szCs w:val="24"/>
              </w:rPr>
              <w:t>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iCs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Вымогательство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iCs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Разбой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iCs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Грабеж</w:t>
            </w:r>
          </w:p>
          <w:p w:rsidR="00461499" w:rsidRPr="0089615B" w:rsidRDefault="00461499" w:rsidP="00E47DD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iCs/>
                <w:sz w:val="20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Нападение в целях хищения чужого имущества, совершенное с применением насилия, опасного для жизни или здоровья, либо с угрозой применения такого насилия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Открытое хищение чужого имущества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iCs/>
                <w:sz w:val="20"/>
                <w:szCs w:val="24"/>
              </w:rPr>
            </w:pPr>
            <w:proofErr w:type="gramStart"/>
            <w:r w:rsidRPr="0089615B">
              <w:rPr>
                <w:rFonts w:ascii="Times New Roman" w:hAnsi="Times New Roman"/>
                <w:szCs w:val="24"/>
              </w:rPr>
              <w:t>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</w:t>
            </w:r>
            <w:proofErr w:type="gramEnd"/>
          </w:p>
        </w:tc>
        <w:tc>
          <w:tcPr>
            <w:tcW w:w="2757" w:type="dxa"/>
            <w:gridSpan w:val="2"/>
          </w:tcPr>
          <w:p w:rsidR="00461499" w:rsidRPr="00461499" w:rsidRDefault="00461499" w:rsidP="00E47D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1 – </w:t>
            </w:r>
          </w:p>
          <w:p w:rsidR="00461499" w:rsidRPr="00461499" w:rsidRDefault="00461499" w:rsidP="00E47DD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E47D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2 – </w:t>
            </w:r>
          </w:p>
          <w:p w:rsidR="00461499" w:rsidRPr="00461499" w:rsidRDefault="00461499" w:rsidP="00E47DD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E47D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3 – </w:t>
            </w:r>
          </w:p>
          <w:p w:rsidR="00461499" w:rsidRPr="0089615B" w:rsidRDefault="00461499" w:rsidP="00E47DD2">
            <w:pPr>
              <w:rPr>
                <w:rFonts w:ascii="Times New Roman" w:hAnsi="Times New Roman"/>
                <w:i/>
                <w:szCs w:val="24"/>
              </w:rPr>
            </w:pPr>
          </w:p>
        </w:tc>
      </w:tr>
      <w:tr w:rsidR="00461499" w:rsidRPr="0089615B" w:rsidTr="00461499">
        <w:tc>
          <w:tcPr>
            <w:tcW w:w="6814" w:type="dxa"/>
            <w:gridSpan w:val="4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Cs w:val="24"/>
              </w:rPr>
            </w:pPr>
            <w:r w:rsidRPr="0089615B">
              <w:rPr>
                <w:rFonts w:ascii="Times New Roman" w:hAnsi="Times New Roman"/>
                <w:b/>
                <w:iCs/>
                <w:szCs w:val="24"/>
              </w:rPr>
              <w:t>Соотнесите способы толкования правовых норм с определениями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 w:val="20"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Доктринальное толкование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 w:val="20"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Аутентичное толкование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 w:val="20"/>
                <w:szCs w:val="24"/>
              </w:rPr>
            </w:pPr>
            <w:r w:rsidRPr="0089615B">
              <w:rPr>
                <w:rFonts w:ascii="Times New Roman" w:hAnsi="Times New Roman"/>
                <w:iCs/>
                <w:szCs w:val="24"/>
              </w:rPr>
              <w:t>Казуальное толкование</w:t>
            </w:r>
          </w:p>
          <w:p w:rsidR="00461499" w:rsidRPr="0089615B" w:rsidRDefault="00461499" w:rsidP="00F03CD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Разъяснение правовых актов, которое даётся учёными в связи и в результате их теоретических поисков, научного анализа права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iCs/>
                <w:szCs w:val="24"/>
              </w:rPr>
            </w:pPr>
            <w:r w:rsidRPr="0089615B">
              <w:rPr>
                <w:rFonts w:ascii="Times New Roman" w:eastAsiaTheme="minorHAnsi" w:hAnsi="Times New Roman"/>
                <w:szCs w:val="24"/>
              </w:rPr>
              <w:t>Разъяснение смысла правовой нормы, которое дается судебными или иными компетентными органами по поводу и в связи с рассмотрением конкретного дела.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i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Официальное разъяснение, исходящее от органа, установившего данную правовую норму</w:t>
            </w:r>
          </w:p>
        </w:tc>
        <w:tc>
          <w:tcPr>
            <w:tcW w:w="2757" w:type="dxa"/>
            <w:gridSpan w:val="2"/>
          </w:tcPr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1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2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3 – </w:t>
            </w:r>
          </w:p>
          <w:p w:rsidR="00461499" w:rsidRPr="0089615B" w:rsidRDefault="00461499" w:rsidP="00E10C0B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461499" w:rsidRPr="0089615B" w:rsidTr="00461499">
        <w:tc>
          <w:tcPr>
            <w:tcW w:w="6814" w:type="dxa"/>
            <w:gridSpan w:val="4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Соотнесите нормативный акт и установленную в нем ответственность убийство свободного человека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proofErr w:type="gramStart"/>
            <w:r w:rsidRPr="0089615B">
              <w:rPr>
                <w:rFonts w:ascii="Times New Roman" w:hAnsi="Times New Roman"/>
                <w:szCs w:val="24"/>
              </w:rPr>
              <w:t>Русская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 Правда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Судебник Ивана </w:t>
            </w:r>
            <w:r w:rsidRPr="0089615B">
              <w:rPr>
                <w:rFonts w:ascii="Times New Roman" w:hAnsi="Times New Roman"/>
                <w:szCs w:val="24"/>
                <w:lang w:val="en-US"/>
              </w:rPr>
              <w:t>III</w:t>
            </w:r>
            <w:r w:rsidRPr="0089615B">
              <w:rPr>
                <w:rFonts w:ascii="Times New Roman" w:hAnsi="Times New Roman"/>
                <w:szCs w:val="24"/>
              </w:rPr>
              <w:t xml:space="preserve"> (1497 года)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Соборное уложение (1649 года)</w:t>
            </w:r>
          </w:p>
          <w:p w:rsidR="00461499" w:rsidRPr="0089615B" w:rsidRDefault="00461499" w:rsidP="0001687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Денежный штраф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 устанавливается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Смертная казнь</w:t>
            </w:r>
          </w:p>
        </w:tc>
        <w:tc>
          <w:tcPr>
            <w:tcW w:w="2757" w:type="dxa"/>
            <w:gridSpan w:val="2"/>
          </w:tcPr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1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2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3 – </w:t>
            </w:r>
          </w:p>
          <w:p w:rsidR="00461499" w:rsidRPr="0089615B" w:rsidRDefault="00461499" w:rsidP="0001687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6814" w:type="dxa"/>
            <w:gridSpan w:val="4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 xml:space="preserve">Соотнесите отечественные конституции и  </w:t>
            </w:r>
            <w:r w:rsidRPr="0089615B">
              <w:rPr>
                <w:rFonts w:ascii="Times New Roman" w:hAnsi="Times New Roman"/>
                <w:b/>
                <w:szCs w:val="24"/>
              </w:rPr>
              <w:lastRenderedPageBreak/>
              <w:t>установленный в них высший орган государственной власти.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Конституция РСФСР 1918 года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Конституция СССР 1924 года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Конституция СССР 1936 года</w:t>
            </w:r>
          </w:p>
          <w:p w:rsidR="00461499" w:rsidRPr="0089615B" w:rsidRDefault="00461499" w:rsidP="0001687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Верховный Совет СССР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Всесоюзный Съезд Советов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 w:val="20"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Всероссийский Съезд Советов</w:t>
            </w:r>
          </w:p>
        </w:tc>
        <w:tc>
          <w:tcPr>
            <w:tcW w:w="2757" w:type="dxa"/>
            <w:gridSpan w:val="2"/>
          </w:tcPr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1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2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3 – </w:t>
            </w:r>
          </w:p>
          <w:p w:rsidR="00461499" w:rsidRPr="0089615B" w:rsidRDefault="00461499" w:rsidP="0001687B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6814" w:type="dxa"/>
            <w:gridSpan w:val="4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lastRenderedPageBreak/>
              <w:t>Соотнесите наименование способов обеспечения исполнения обязательства и их содержание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Задаток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Неустойка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Независимая гарантия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Обеспечительный платеж</w:t>
            </w:r>
          </w:p>
          <w:p w:rsidR="00461499" w:rsidRPr="0089615B" w:rsidRDefault="00461499" w:rsidP="0001687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принятое на себя гарантом по просьбе принципала обязательство 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определенная </w:t>
            </w:r>
            <w:hyperlink r:id="rId7" w:history="1">
              <w:r w:rsidRPr="0089615B">
                <w:rPr>
                  <w:rStyle w:val="a5"/>
                  <w:rFonts w:ascii="Times New Roman" w:eastAsiaTheme="minorHAnsi" w:hAnsi="Times New Roman"/>
                  <w:bCs/>
                  <w:szCs w:val="24"/>
                </w:rPr>
                <w:t>законом</w:t>
              </w:r>
            </w:hyperlink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 или договором денежная сумма, которую должник обязан уплатить кредитору в случае неисполнения или ненадлежащего исполнения обязательства, в частности в случае просрочки исполнения.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денежная сумма, выдаваемая одной из договаривающихся сторон в счет причитающихся с нее по договору платежей другой стороне, в доказательство заключения договора и в обеспечение его исполнения.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567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денежная сумма, внесенная одной из сторон в пользу другой стороны, на основании соглашения, в обеспечение денежного обязательства, в том числе обязанности возместить убытки или уплатить неустойку в случае нарушения договора</w:t>
            </w:r>
          </w:p>
        </w:tc>
        <w:tc>
          <w:tcPr>
            <w:tcW w:w="2757" w:type="dxa"/>
            <w:gridSpan w:val="2"/>
          </w:tcPr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1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2 – </w:t>
            </w: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61499" w:rsidRPr="00461499" w:rsidRDefault="00461499" w:rsidP="0046149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3 – </w:t>
            </w:r>
          </w:p>
          <w:p w:rsidR="00461499" w:rsidRDefault="00461499" w:rsidP="0001687B">
            <w:pPr>
              <w:rPr>
                <w:rFonts w:ascii="Times New Roman" w:hAnsi="Times New Roman"/>
                <w:i/>
              </w:rPr>
            </w:pPr>
          </w:p>
          <w:p w:rsidR="00461499" w:rsidRPr="00461499" w:rsidRDefault="00461499" w:rsidP="0001687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61499">
              <w:rPr>
                <w:rFonts w:ascii="Times New Roman" w:hAnsi="Times New Roman"/>
                <w:i/>
                <w:sz w:val="24"/>
                <w:szCs w:val="24"/>
              </w:rPr>
              <w:t xml:space="preserve">4 – </w:t>
            </w:r>
          </w:p>
          <w:p w:rsidR="00461499" w:rsidRPr="0089615B" w:rsidRDefault="00461499" w:rsidP="0001687B">
            <w:pPr>
              <w:rPr>
                <w:rFonts w:ascii="Times New Roman" w:hAnsi="Times New Roman"/>
                <w:i/>
              </w:rPr>
            </w:pPr>
          </w:p>
        </w:tc>
      </w:tr>
      <w:tr w:rsidR="00117286" w:rsidRPr="0089615B" w:rsidTr="00C0400C">
        <w:tc>
          <w:tcPr>
            <w:tcW w:w="9571" w:type="dxa"/>
            <w:gridSpan w:val="6"/>
          </w:tcPr>
          <w:p w:rsidR="00117286" w:rsidRPr="0089615B" w:rsidRDefault="00117286" w:rsidP="00E10C0B">
            <w:pPr>
              <w:jc w:val="center"/>
              <w:rPr>
                <w:rFonts w:ascii="Times New Roman" w:hAnsi="Times New Roman"/>
                <w:i/>
              </w:rPr>
            </w:pPr>
            <w:r w:rsidRPr="0089615B">
              <w:rPr>
                <w:rFonts w:ascii="Times New Roman" w:hAnsi="Times New Roman"/>
                <w:i/>
              </w:rPr>
              <w:t>Дайте определение</w:t>
            </w:r>
          </w:p>
        </w:tc>
      </w:tr>
      <w:tr w:rsidR="00461499" w:rsidRPr="0089615B" w:rsidTr="00461499">
        <w:tc>
          <w:tcPr>
            <w:tcW w:w="4423" w:type="dxa"/>
            <w:gridSpan w:val="3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Эти иски в Древнем Риме называли соседским. Это были иски о границе между двумя соседскими участками; о запрете возведения на соседском участке забора, отбрасывающего тень на участок истца; осушении или заболачивании соседского участка путем совершения действий на собственном участке. </w:t>
            </w:r>
          </w:p>
          <w:p w:rsidR="00461499" w:rsidRPr="0089615B" w:rsidRDefault="00461499" w:rsidP="0085590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В современном гражданском праве такие иски направлены на устранение нарушений права собственника имущества, даже не связанных с владением.</w:t>
            </w:r>
          </w:p>
          <w:p w:rsidR="00461499" w:rsidRPr="0089615B" w:rsidRDefault="00461499" w:rsidP="0085590E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/>
                <w:bCs/>
                <w:i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i/>
                <w:szCs w:val="24"/>
              </w:rPr>
              <w:t xml:space="preserve">Как именуется такой способ защиты </w:t>
            </w:r>
            <w:r w:rsidRPr="0089615B">
              <w:rPr>
                <w:rFonts w:ascii="Times New Roman" w:eastAsiaTheme="minorHAnsi" w:hAnsi="Times New Roman"/>
                <w:bCs/>
                <w:i/>
                <w:szCs w:val="24"/>
              </w:rPr>
              <w:lastRenderedPageBreak/>
              <w:t>права (назовите вид иска) _________________________</w:t>
            </w:r>
          </w:p>
        </w:tc>
        <w:tc>
          <w:tcPr>
            <w:tcW w:w="5148" w:type="dxa"/>
            <w:gridSpan w:val="3"/>
          </w:tcPr>
          <w:p w:rsidR="00461499" w:rsidRPr="0089615B" w:rsidRDefault="00461499" w:rsidP="008C0415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4423" w:type="dxa"/>
            <w:gridSpan w:val="3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lastRenderedPageBreak/>
              <w:t>_____________ ____________ - различные вещи, соединенные таким образом, который предполагает их использование по общему назначению. Правовое значение выделения такой категории объектов состоит в облегчении оборота. Действие сделки, заключенной по поводу такого объекта, распространяется на все его составные части.</w:t>
            </w:r>
          </w:p>
        </w:tc>
        <w:tc>
          <w:tcPr>
            <w:tcW w:w="5148" w:type="dxa"/>
            <w:gridSpan w:val="3"/>
          </w:tcPr>
          <w:p w:rsidR="00461499" w:rsidRPr="0089615B" w:rsidRDefault="00461499" w:rsidP="008C0415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4423" w:type="dxa"/>
            <w:gridSpan w:val="3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>___________ __________ - срок для защиты права по иску лица, право которого нарушено.</w:t>
            </w:r>
          </w:p>
        </w:tc>
        <w:tc>
          <w:tcPr>
            <w:tcW w:w="5148" w:type="dxa"/>
            <w:gridSpan w:val="3"/>
          </w:tcPr>
          <w:p w:rsidR="00461499" w:rsidRPr="0089615B" w:rsidRDefault="00461499" w:rsidP="008C0415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4423" w:type="dxa"/>
            <w:gridSpan w:val="3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 xml:space="preserve">______________ - лицо, которое не является гражданином Российской Федерации и которое в силу вполне обоснованных опасений стать жертвой преследований по признаку расы, вероисповедания, гражданства, национальности, принадлежности к определенной социальной группе или политических убеждений находится вне страны своей гражданской принадлежности и не 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может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 пользоваться защитой этой страны или не желает пользоваться такой защитой вследствие таких опасений; или, не имея определенного гражданства и находясь вне страны своего прежнего обычного местожительства в результате подобных событий, не может или не желает вернуться в нее вследствие таких опасений</w:t>
            </w:r>
          </w:p>
        </w:tc>
        <w:tc>
          <w:tcPr>
            <w:tcW w:w="5148" w:type="dxa"/>
            <w:gridSpan w:val="3"/>
          </w:tcPr>
          <w:p w:rsidR="00461499" w:rsidRPr="0089615B" w:rsidRDefault="00461499" w:rsidP="00970E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61499" w:rsidRPr="0089615B" w:rsidTr="00461499">
        <w:tc>
          <w:tcPr>
            <w:tcW w:w="4423" w:type="dxa"/>
            <w:gridSpan w:val="3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______________ ____________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реабилитационные и иные мероприятия</w:t>
            </w:r>
          </w:p>
        </w:tc>
        <w:tc>
          <w:tcPr>
            <w:tcW w:w="5148" w:type="dxa"/>
            <w:gridSpan w:val="3"/>
          </w:tcPr>
          <w:p w:rsidR="00461499" w:rsidRPr="0089615B" w:rsidRDefault="00461499" w:rsidP="008C0415">
            <w:pPr>
              <w:rPr>
                <w:rFonts w:ascii="Times New Roman" w:hAnsi="Times New Roman"/>
                <w:i/>
              </w:rPr>
            </w:pPr>
          </w:p>
        </w:tc>
      </w:tr>
      <w:tr w:rsidR="00117286" w:rsidRPr="0089615B" w:rsidTr="00C0400C">
        <w:tc>
          <w:tcPr>
            <w:tcW w:w="9571" w:type="dxa"/>
            <w:gridSpan w:val="6"/>
          </w:tcPr>
          <w:p w:rsidR="00117286" w:rsidRPr="0089615B" w:rsidRDefault="00117286" w:rsidP="00E10C0B">
            <w:pPr>
              <w:jc w:val="center"/>
              <w:rPr>
                <w:rFonts w:ascii="Times New Roman" w:hAnsi="Times New Roman"/>
                <w:i/>
              </w:rPr>
            </w:pPr>
            <w:r w:rsidRPr="0089615B">
              <w:rPr>
                <w:rFonts w:ascii="Times New Roman" w:hAnsi="Times New Roman"/>
                <w:i/>
              </w:rPr>
              <w:t>Раскройте содержание определений</w:t>
            </w: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Сделка (в гражданском праве) – </w:t>
            </w: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B8186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Гражданская </w:t>
            </w:r>
            <w:r w:rsidRPr="0089615B">
              <w:rPr>
                <w:rFonts w:ascii="Times New Roman" w:eastAsiaTheme="minorHAnsi" w:hAnsi="Times New Roman"/>
                <w:bCs/>
                <w:szCs w:val="24"/>
              </w:rPr>
              <w:lastRenderedPageBreak/>
              <w:t xml:space="preserve">правоспособность – </w:t>
            </w: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3B6C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B818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proofErr w:type="spellStart"/>
            <w:r w:rsidRPr="0089615B">
              <w:rPr>
                <w:rFonts w:ascii="Times New Roman" w:eastAsiaTheme="minorHAnsi" w:hAnsi="Times New Roman"/>
                <w:bCs/>
                <w:szCs w:val="24"/>
              </w:rPr>
              <w:lastRenderedPageBreak/>
              <w:t>Деликтоспособность</w:t>
            </w:r>
            <w:proofErr w:type="spellEnd"/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 – </w:t>
            </w:r>
          </w:p>
          <w:p w:rsidR="00461499" w:rsidRPr="0089615B" w:rsidRDefault="00461499" w:rsidP="0077021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77021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77021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77021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i/>
                <w:iCs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Диспозиция – </w:t>
            </w:r>
          </w:p>
          <w:p w:rsidR="00461499" w:rsidRPr="0089615B" w:rsidRDefault="00461499" w:rsidP="00735C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735C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735C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735C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335CC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Мажоритарная избирательная система – </w:t>
            </w: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01687B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Приговор – </w:t>
            </w: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2076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CD64B1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Брачный договор – </w:t>
            </w:r>
          </w:p>
          <w:p w:rsidR="00461499" w:rsidRPr="0089615B" w:rsidRDefault="00461499" w:rsidP="00C040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C040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C040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C040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CD64B1">
            <w:pPr>
              <w:rPr>
                <w:rFonts w:ascii="Times New Roman" w:hAnsi="Times New Roman"/>
                <w:i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Theme="minorHAnsi" w:hAnsi="Times New Roman"/>
                <w:bCs/>
                <w:szCs w:val="24"/>
              </w:rPr>
            </w:pPr>
            <w:r w:rsidRPr="0089615B">
              <w:rPr>
                <w:rFonts w:ascii="Times New Roman" w:eastAsiaTheme="minorHAnsi" w:hAnsi="Times New Roman"/>
                <w:bCs/>
                <w:szCs w:val="24"/>
              </w:rPr>
              <w:t xml:space="preserve">Референдум – </w:t>
            </w: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  <w:p w:rsidR="00461499" w:rsidRPr="0089615B" w:rsidRDefault="00461499" w:rsidP="008F3E6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Cs w:val="24"/>
              </w:rPr>
            </w:pPr>
          </w:p>
        </w:tc>
        <w:tc>
          <w:tcPr>
            <w:tcW w:w="6315" w:type="dxa"/>
            <w:gridSpan w:val="5"/>
          </w:tcPr>
          <w:p w:rsidR="00461499" w:rsidRPr="0089615B" w:rsidRDefault="00461499" w:rsidP="0089615B">
            <w:pPr>
              <w:rPr>
                <w:rFonts w:ascii="Times New Roman" w:hAnsi="Times New Roman"/>
              </w:rPr>
            </w:pPr>
          </w:p>
        </w:tc>
      </w:tr>
      <w:tr w:rsidR="00461499" w:rsidRPr="0089615B" w:rsidTr="00461499">
        <w:tc>
          <w:tcPr>
            <w:tcW w:w="3256" w:type="dxa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szCs w:val="24"/>
              </w:rPr>
            </w:pPr>
            <w:r w:rsidRPr="0089615B">
              <w:rPr>
                <w:rFonts w:ascii="Times New Roman" w:hAnsi="Times New Roman"/>
                <w:b/>
                <w:szCs w:val="24"/>
              </w:rPr>
              <w:t>Переведите фразы с латинского языка на русский</w:t>
            </w:r>
          </w:p>
          <w:p w:rsidR="00461499" w:rsidRPr="0089615B" w:rsidRDefault="00461499" w:rsidP="00690B7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1499" w:rsidRPr="0089615B" w:rsidRDefault="00461499" w:rsidP="0089615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1499" w:rsidRPr="0089615B" w:rsidRDefault="00461499" w:rsidP="0089615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14" w:hanging="357"/>
              <w:rPr>
                <w:rFonts w:ascii="Times New Roman" w:hAnsi="Times New Roman"/>
                <w:szCs w:val="24"/>
              </w:rPr>
            </w:pP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Testis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unus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testis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nullus</w:t>
            </w:r>
            <w:proofErr w:type="spellEnd"/>
          </w:p>
          <w:p w:rsidR="00461499" w:rsidRPr="0089615B" w:rsidRDefault="00461499" w:rsidP="0089615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14" w:hanging="357"/>
              <w:rPr>
                <w:rFonts w:ascii="Times New Roman" w:hAnsi="Times New Roman"/>
                <w:szCs w:val="24"/>
              </w:rPr>
            </w:pP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Nemo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iudex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in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propria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causa</w:t>
            </w:r>
            <w:proofErr w:type="spellEnd"/>
            <w:r w:rsidRPr="0089615B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14" w:hanging="357"/>
              <w:rPr>
                <w:rFonts w:ascii="Times New Roman" w:hAnsi="Times New Roman"/>
                <w:szCs w:val="24"/>
              </w:rPr>
            </w:pP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Iustitia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fundamentum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regni</w:t>
            </w:r>
            <w:proofErr w:type="spellEnd"/>
          </w:p>
          <w:p w:rsidR="00461499" w:rsidRPr="0089615B" w:rsidRDefault="00461499" w:rsidP="0089615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14" w:hanging="357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  <w:lang w:val="en-US"/>
              </w:rPr>
              <w:t xml:space="preserve">In </w:t>
            </w:r>
            <w:proofErr w:type="spellStart"/>
            <w:r w:rsidRPr="0089615B">
              <w:rPr>
                <w:rFonts w:ascii="Times New Roman" w:hAnsi="Times New Roman"/>
                <w:szCs w:val="24"/>
                <w:lang w:val="en-US"/>
              </w:rPr>
              <w:t>dubio</w:t>
            </w:r>
            <w:proofErr w:type="spellEnd"/>
            <w:r w:rsidRPr="0089615B">
              <w:rPr>
                <w:rFonts w:ascii="Times New Roman" w:hAnsi="Times New Roman"/>
                <w:szCs w:val="24"/>
                <w:lang w:val="en-US"/>
              </w:rPr>
              <w:t xml:space="preserve"> pro reo</w:t>
            </w:r>
          </w:p>
          <w:p w:rsidR="00461499" w:rsidRPr="0089615B" w:rsidRDefault="00461499" w:rsidP="0089615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14" w:hanging="357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Pacta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tertiis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nec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nocent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nec</w:t>
            </w:r>
            <w:proofErr w:type="spellEnd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9615B">
              <w:rPr>
                <w:rFonts w:ascii="Times New Roman" w:hAnsi="Times New Roman"/>
                <w:color w:val="000000"/>
                <w:szCs w:val="24"/>
                <w:shd w:val="clear" w:color="auto" w:fill="FFFFFF"/>
                <w:lang w:val="en-US"/>
              </w:rPr>
              <w:t>prosunt</w:t>
            </w:r>
            <w:proofErr w:type="spellEnd"/>
          </w:p>
        </w:tc>
        <w:tc>
          <w:tcPr>
            <w:tcW w:w="6315" w:type="dxa"/>
            <w:gridSpan w:val="5"/>
          </w:tcPr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Testis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unus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– testis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nullus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. – __________________________________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lang w:val="en-US"/>
              </w:rPr>
            </w:pPr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_________________________________________________________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Nemo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iudex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propria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causa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. – 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_________________________________________________________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Iustitia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–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fundamentum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regni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. – 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_________________________________________________________</w:t>
            </w:r>
          </w:p>
          <w:p w:rsidR="00461499" w:rsidRPr="00461499" w:rsidRDefault="00461499" w:rsidP="00461499">
            <w:pPr>
              <w:spacing w:line="360" w:lineRule="auto"/>
              <w:rPr>
                <w:rFonts w:ascii="Times New Roman" w:hAnsi="Times New Roman"/>
                <w:i/>
                <w:lang w:val="en-US"/>
              </w:rPr>
            </w:pPr>
            <w:r w:rsidRPr="00206EA3">
              <w:rPr>
                <w:rFonts w:ascii="Times New Roman" w:hAnsi="Times New Roman"/>
                <w:i/>
                <w:lang w:val="en-US"/>
              </w:rPr>
              <w:t>In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</w:t>
            </w:r>
            <w:proofErr w:type="spellStart"/>
            <w:r w:rsidRPr="00206EA3">
              <w:rPr>
                <w:rFonts w:ascii="Times New Roman" w:hAnsi="Times New Roman"/>
                <w:i/>
                <w:lang w:val="en-US"/>
              </w:rPr>
              <w:t>dubio</w:t>
            </w:r>
            <w:proofErr w:type="spellEnd"/>
            <w:r w:rsidRPr="00461499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06EA3">
              <w:rPr>
                <w:rFonts w:ascii="Times New Roman" w:hAnsi="Times New Roman"/>
                <w:i/>
                <w:lang w:val="en-US"/>
              </w:rPr>
              <w:t>pro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06EA3">
              <w:rPr>
                <w:rFonts w:ascii="Times New Roman" w:hAnsi="Times New Roman"/>
                <w:i/>
                <w:lang w:val="en-US"/>
              </w:rPr>
              <w:t>reo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– </w:t>
            </w:r>
            <w:r w:rsidRPr="00206EA3">
              <w:rPr>
                <w:rFonts w:ascii="Times New Roman" w:hAnsi="Times New Roman"/>
                <w:i/>
              </w:rPr>
              <w:t>в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06EA3">
              <w:rPr>
                <w:rFonts w:ascii="Times New Roman" w:hAnsi="Times New Roman"/>
                <w:i/>
              </w:rPr>
              <w:t>случае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06EA3">
              <w:rPr>
                <w:rFonts w:ascii="Times New Roman" w:hAnsi="Times New Roman"/>
                <w:i/>
              </w:rPr>
              <w:t>сомнения</w:t>
            </w:r>
            <w:r w:rsidRPr="00461499">
              <w:rPr>
                <w:rFonts w:ascii="Times New Roman" w:hAnsi="Times New Roman"/>
                <w:i/>
                <w:lang w:val="en-US"/>
              </w:rPr>
              <w:t xml:space="preserve"> – 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lang w:val="en-US"/>
              </w:rPr>
            </w:pPr>
            <w:r w:rsidRPr="009C30ED">
              <w:rPr>
                <w:rFonts w:ascii="Times New Roman" w:hAnsi="Times New Roman"/>
                <w:i/>
                <w:lang w:val="en-US"/>
              </w:rPr>
              <w:t>_________________________________________________________</w:t>
            </w:r>
          </w:p>
          <w:p w:rsidR="00461499" w:rsidRPr="009C30ED" w:rsidRDefault="00461499" w:rsidP="00461499">
            <w:pPr>
              <w:spacing w:line="360" w:lineRule="auto"/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</w:pP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Pacta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tertiis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nec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nocent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nec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prosunt</w:t>
            </w:r>
            <w:proofErr w:type="spellEnd"/>
            <w:r w:rsidRPr="009C30ED">
              <w:rPr>
                <w:rFonts w:ascii="Times New Roman" w:hAnsi="Times New Roman"/>
                <w:i/>
                <w:color w:val="000000"/>
                <w:shd w:val="clear" w:color="auto" w:fill="FFFFFF"/>
                <w:lang w:val="en-US"/>
              </w:rPr>
              <w:t>. – _________________________</w:t>
            </w:r>
          </w:p>
          <w:p w:rsidR="00461499" w:rsidRPr="0089615B" w:rsidRDefault="00461499" w:rsidP="00461499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>__________________________________________________________</w:t>
            </w:r>
          </w:p>
          <w:p w:rsidR="00461499" w:rsidRPr="0089615B" w:rsidRDefault="00461499" w:rsidP="00E10C0B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117286" w:rsidRPr="0089615B" w:rsidTr="00E50C66">
        <w:tc>
          <w:tcPr>
            <w:tcW w:w="9571" w:type="dxa"/>
            <w:gridSpan w:val="6"/>
          </w:tcPr>
          <w:p w:rsidR="00117286" w:rsidRPr="0089615B" w:rsidRDefault="00117286" w:rsidP="00E10C0B">
            <w:pPr>
              <w:jc w:val="center"/>
              <w:rPr>
                <w:rFonts w:ascii="Times New Roman" w:hAnsi="Times New Roman"/>
                <w:i/>
              </w:rPr>
            </w:pPr>
            <w:r w:rsidRPr="0089615B">
              <w:rPr>
                <w:rFonts w:ascii="Times New Roman" w:hAnsi="Times New Roman"/>
                <w:i/>
              </w:rPr>
              <w:t>Решите задачи. Ответ обоснуйте.</w:t>
            </w: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461499" w:rsidRPr="0089615B" w:rsidRDefault="00461499" w:rsidP="0089615B">
            <w:pPr>
              <w:pStyle w:val="aa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9615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 Центральную избирательную комиссию </w:t>
            </w:r>
            <w:r w:rsidRPr="0089615B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поступило письмо от психиатра Федорова, в котором он сообщил, что гражданин «К», представивший в Центризбирком документы для регистрации его в качестве кандидата в Президенты России, страдает шизофренией и состоит на учете в психиатрическом диспансере в течение пяти лет. Психиатр Федоров попросил Центральную избирательную комиссию учесть данное обстоятельство и отказать гражданину «К» в регистрации в качестве кандидата в Президенты. В доказательство достоверности сообщаемой информации к письму была приложена ксерокопия амбулаторной карты гражданина «К».</w:t>
            </w:r>
          </w:p>
          <w:p w:rsidR="00461499" w:rsidRPr="0089615B" w:rsidRDefault="00461499" w:rsidP="0089615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</w:rPr>
            </w:pPr>
            <w:r w:rsidRPr="0089615B">
              <w:rPr>
                <w:rFonts w:ascii="Times New Roman" w:eastAsia="MS Mincho" w:hAnsi="Times New Roman"/>
                <w:sz w:val="24"/>
                <w:szCs w:val="24"/>
              </w:rPr>
              <w:t>Как Центральная избирательная комиссия должна отреагировать на письмо психиатра Федорова?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9615B">
            <w:pPr>
              <w:pStyle w:val="ConsPlusNormal"/>
              <w:ind w:firstLine="540"/>
              <w:jc w:val="both"/>
              <w:rPr>
                <w:i/>
              </w:rPr>
            </w:pP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 xml:space="preserve">Артемов заключил с университетом, в котором он работает в должности ассистента кафедры, ученический договор. В соответствии с условиями договора университет оплачивает за Артемова его обучение в аспирантуре в ином вузе, а Артемов по окончании аспирантуры обязуется отработать не менее пяти лет в университете в любой должности научно-педагогического работника с учетом квалификационных требований, которым Артемов будет отвечать. По окончании аспирантуры Артемов не представил диссертацию к защите и был призван на военную службу. В связи с призывом в армию работодатель издал приказ о </w:t>
            </w:r>
            <w:r w:rsidRPr="0089615B">
              <w:rPr>
                <w:rFonts w:ascii="Times New Roman" w:hAnsi="Times New Roman"/>
                <w:szCs w:val="24"/>
              </w:rPr>
              <w:lastRenderedPageBreak/>
              <w:t>расторжении трудового договора с Артемовым. По возвращении Артемова из армии спустя год после призыва ему было отказано в приеме на работу, и работодатель предъявил и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ск с тр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>ебованием о возмещении затрат на обучение Артемова в аспирантуре.</w:t>
            </w:r>
          </w:p>
          <w:p w:rsidR="00461499" w:rsidRPr="0089615B" w:rsidRDefault="00461499" w:rsidP="0089615B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Подлежит ли удовлетворению иск университета?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9615B">
            <w:pPr>
              <w:pStyle w:val="ConsPlusNormal"/>
              <w:ind w:firstLine="540"/>
              <w:jc w:val="both"/>
              <w:rPr>
                <w:i/>
                <w:sz w:val="20"/>
                <w:szCs w:val="20"/>
              </w:rPr>
            </w:pP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 xml:space="preserve">Васильев приобрел в магазине смартфон, в комплект которого входило зарядное устройство и универсальная гарнитура. Спустя месяц эксплуатации телефона вышло из строя зарядное устройство и гарнитура. Васильев обратился 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в суд с иском о расторжении договора купли-продажи по мотивам обнаружения существенного недостатка в товаре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. Продавец против удовлетворения иска возражал по причине того, что гарантийные обязательства </w:t>
            </w:r>
            <w:proofErr w:type="gramStart"/>
            <w:r w:rsidRPr="0089615B">
              <w:rPr>
                <w:rFonts w:ascii="Times New Roman" w:hAnsi="Times New Roman"/>
                <w:szCs w:val="24"/>
              </w:rPr>
              <w:t>согласно</w:t>
            </w:r>
            <w:proofErr w:type="gramEnd"/>
            <w:r w:rsidRPr="0089615B">
              <w:rPr>
                <w:rFonts w:ascii="Times New Roman" w:hAnsi="Times New Roman"/>
                <w:szCs w:val="24"/>
              </w:rPr>
              <w:t xml:space="preserve"> гарантийного талона на гарнитуру и зарядное устройство не распространяется, поскольку они являются расходными материалами. Кроме того, продавец указал, что стоимость замены зарядного устройства и гарнитуры составляет 2 000 рублей, в то время как сам телефон в полной комплектности стоит 50 000 рублей.</w:t>
            </w:r>
          </w:p>
          <w:p w:rsidR="00461499" w:rsidRPr="0089615B" w:rsidRDefault="00461499" w:rsidP="0089615B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Какое решение примет суд?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9615B">
            <w:pPr>
              <w:pStyle w:val="ConsPlusNormal"/>
              <w:ind w:firstLine="540"/>
              <w:jc w:val="both"/>
              <w:rPr>
                <w:i/>
                <w:sz w:val="20"/>
                <w:szCs w:val="20"/>
              </w:rPr>
            </w:pP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733E03" w:rsidRPr="008C2403" w:rsidRDefault="00733E03" w:rsidP="00733E03">
            <w:pPr>
              <w:pStyle w:val="Default"/>
              <w:numPr>
                <w:ilvl w:val="0"/>
                <w:numId w:val="4"/>
              </w:numPr>
              <w:ind w:left="0" w:firstLine="0"/>
              <w:jc w:val="both"/>
            </w:pPr>
            <w:r w:rsidRPr="008C2403">
              <w:t xml:space="preserve">На основании договора безвозмездного пользования Петров передал Сидорову кофе-машину, не оговорив один ее недостаток – </w:t>
            </w:r>
            <w:proofErr w:type="spellStart"/>
            <w:r w:rsidRPr="008C2403">
              <w:t>капучинатор</w:t>
            </w:r>
            <w:proofErr w:type="spellEnd"/>
            <w:r w:rsidRPr="008C2403">
              <w:t xml:space="preserve"> аппарата не работал, машина не могла готовить кофе </w:t>
            </w:r>
            <w:proofErr w:type="gramStart"/>
            <w:r w:rsidRPr="008C2403">
              <w:t>со</w:t>
            </w:r>
            <w:proofErr w:type="gramEnd"/>
            <w:r w:rsidRPr="008C2403">
              <w:t xml:space="preserve"> взбитым молоком или сливками.</w:t>
            </w:r>
          </w:p>
          <w:p w:rsidR="00733E03" w:rsidRPr="008C2403" w:rsidRDefault="00733E03" w:rsidP="00733E03">
            <w:pPr>
              <w:pStyle w:val="Default"/>
              <w:ind w:firstLine="709"/>
              <w:jc w:val="both"/>
            </w:pPr>
            <w:r w:rsidRPr="008C2403">
              <w:lastRenderedPageBreak/>
              <w:t xml:space="preserve">Сидоров, обнаружив недостаток, посчитал, что при транспортировке машины он мог повредить что-либо и вызвал сервисную службу для выполнения ремонта кофе-машины. По окончании срока действия договора, при приемке кофе-машины Петров с удивлением обнаружил, что </w:t>
            </w:r>
            <w:proofErr w:type="spellStart"/>
            <w:r w:rsidRPr="008C2403">
              <w:t>капучинатор</w:t>
            </w:r>
            <w:proofErr w:type="spellEnd"/>
            <w:r w:rsidRPr="008C2403">
              <w:t xml:space="preserve"> исправен и сообщил об этом «чуде» Сидорову.</w:t>
            </w:r>
          </w:p>
          <w:p w:rsidR="00461499" w:rsidRPr="00733E03" w:rsidRDefault="00733E03" w:rsidP="00733E03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 w:rsidRPr="00733E03">
              <w:rPr>
                <w:rFonts w:ascii="Times New Roman" w:hAnsi="Times New Roman"/>
                <w:i/>
                <w:sz w:val="24"/>
                <w:szCs w:val="24"/>
              </w:rPr>
              <w:t>Вправе ли Сидоров предъявить требования к Петрову о возмещении ему стоимости ремонта кофе-машины?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9615B">
            <w:pPr>
              <w:pStyle w:val="ConsPlusNormal"/>
              <w:ind w:firstLine="540"/>
              <w:jc w:val="both"/>
              <w:rPr>
                <w:i/>
                <w:sz w:val="20"/>
                <w:szCs w:val="20"/>
              </w:rPr>
            </w:pP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733E03" w:rsidRPr="0089615B" w:rsidRDefault="00733E03" w:rsidP="00733E03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lastRenderedPageBreak/>
              <w:t>Иванов предъявил требование к гостинице о взыскании стоимости вещей (пальто и дорожная сумка), которые были похищены у него во время проживания в гостинице. Кража была совершена из номера, в котором жил Иванов. Представитель гостиницы требование не принял, ссылаясь на распоряжение администрации, согласно которому гостиница не отвечает за утрату вещей, не сданных на хранение, а Иванов с правилами был ознакомлен.</w:t>
            </w:r>
          </w:p>
          <w:p w:rsidR="00733E03" w:rsidRPr="0089615B" w:rsidRDefault="00733E03" w:rsidP="00733E03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9615B">
              <w:rPr>
                <w:rFonts w:ascii="Times New Roman" w:hAnsi="Times New Roman"/>
                <w:i/>
                <w:sz w:val="24"/>
                <w:szCs w:val="24"/>
              </w:rPr>
              <w:t xml:space="preserve">Кто прав в данной ситуации? </w:t>
            </w:r>
          </w:p>
          <w:p w:rsidR="00461499" w:rsidRPr="0089615B" w:rsidRDefault="00733E03" w:rsidP="00733E0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/>
                <w:szCs w:val="24"/>
              </w:rPr>
            </w:pPr>
            <w:r w:rsidRPr="0089615B">
              <w:rPr>
                <w:rFonts w:ascii="Times New Roman" w:hAnsi="Times New Roman"/>
                <w:i/>
                <w:szCs w:val="24"/>
              </w:rPr>
              <w:t>Ответ обосновать.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5590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499" w:rsidRPr="0089615B" w:rsidTr="00461499">
        <w:tc>
          <w:tcPr>
            <w:tcW w:w="3404" w:type="dxa"/>
            <w:gridSpan w:val="2"/>
          </w:tcPr>
          <w:p w:rsidR="00461499" w:rsidRPr="0089615B" w:rsidRDefault="00461499" w:rsidP="0089615B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Cs w:val="24"/>
              </w:rPr>
            </w:pPr>
            <w:r w:rsidRPr="0089615B">
              <w:rPr>
                <w:rFonts w:ascii="Times New Roman" w:hAnsi="Times New Roman"/>
                <w:szCs w:val="24"/>
              </w:rPr>
              <w:t>Гражданское право связывает возникновение правоспособности с рождением. Однако уже в Древнем Риме право заботилось о nasciturus. Современное законодательство защищает его таким же образом.</w:t>
            </w:r>
          </w:p>
          <w:p w:rsidR="00461499" w:rsidRPr="0089615B" w:rsidRDefault="00461499" w:rsidP="00A01527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/>
                <w:szCs w:val="24"/>
              </w:rPr>
            </w:pPr>
            <w:r w:rsidRPr="0089615B">
              <w:rPr>
                <w:rFonts w:ascii="Times New Roman" w:hAnsi="Times New Roman"/>
                <w:i/>
                <w:szCs w:val="24"/>
              </w:rPr>
              <w:t xml:space="preserve">Кто такой </w:t>
            </w:r>
            <w:proofErr w:type="spellStart"/>
            <w:r w:rsidRPr="0089615B">
              <w:rPr>
                <w:rFonts w:ascii="Times New Roman" w:hAnsi="Times New Roman"/>
                <w:i/>
                <w:szCs w:val="24"/>
              </w:rPr>
              <w:t>nasciturus</w:t>
            </w:r>
            <w:proofErr w:type="spellEnd"/>
            <w:r w:rsidRPr="0089615B">
              <w:rPr>
                <w:rFonts w:ascii="Times New Roman" w:hAnsi="Times New Roman"/>
                <w:i/>
                <w:szCs w:val="24"/>
              </w:rPr>
              <w:t xml:space="preserve"> и как его защищает современное право?</w:t>
            </w:r>
          </w:p>
        </w:tc>
        <w:tc>
          <w:tcPr>
            <w:tcW w:w="6167" w:type="dxa"/>
            <w:gridSpan w:val="4"/>
          </w:tcPr>
          <w:p w:rsidR="00461499" w:rsidRPr="0089615B" w:rsidRDefault="00461499" w:rsidP="0085590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652B64" w:rsidRPr="0089615B" w:rsidRDefault="00652B64" w:rsidP="00461499">
      <w:pPr>
        <w:jc w:val="right"/>
        <w:rPr>
          <w:rFonts w:ascii="Times New Roman" w:hAnsi="Times New Roman"/>
        </w:rPr>
      </w:pPr>
      <w:bookmarkStart w:id="0" w:name="_GoBack"/>
      <w:bookmarkEnd w:id="0"/>
    </w:p>
    <w:sectPr w:rsidR="00652B64" w:rsidRPr="0089615B" w:rsidSect="00BA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CF0"/>
    <w:multiLevelType w:val="hybridMultilevel"/>
    <w:tmpl w:val="9926E1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31BD7"/>
    <w:multiLevelType w:val="hybridMultilevel"/>
    <w:tmpl w:val="79505DD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D3C64"/>
    <w:multiLevelType w:val="hybridMultilevel"/>
    <w:tmpl w:val="74DEF6AE"/>
    <w:lvl w:ilvl="0" w:tplc="F97CD4B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330F9"/>
    <w:multiLevelType w:val="hybridMultilevel"/>
    <w:tmpl w:val="1EC2509C"/>
    <w:lvl w:ilvl="0" w:tplc="04190015">
      <w:start w:val="1"/>
      <w:numFmt w:val="upp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D1D83"/>
    <w:multiLevelType w:val="hybridMultilevel"/>
    <w:tmpl w:val="F356AC28"/>
    <w:lvl w:ilvl="0" w:tplc="0C7AF648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48D0C750">
      <w:start w:val="1"/>
      <w:numFmt w:val="lowerLetter"/>
      <w:lvlText w:val="%2."/>
      <w:lvlJc w:val="left"/>
      <w:pPr>
        <w:ind w:left="162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A90EB5"/>
    <w:multiLevelType w:val="hybridMultilevel"/>
    <w:tmpl w:val="BD0C18A6"/>
    <w:lvl w:ilvl="0" w:tplc="04190015">
      <w:start w:val="1"/>
      <w:numFmt w:val="upperLetter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938334D"/>
    <w:multiLevelType w:val="hybridMultilevel"/>
    <w:tmpl w:val="85848CF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C2E8E"/>
    <w:multiLevelType w:val="hybridMultilevel"/>
    <w:tmpl w:val="7CD8CC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245D2"/>
    <w:multiLevelType w:val="hybridMultilevel"/>
    <w:tmpl w:val="5F1AC2C6"/>
    <w:lvl w:ilvl="0" w:tplc="C2E45656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B6350"/>
    <w:multiLevelType w:val="hybridMultilevel"/>
    <w:tmpl w:val="85848CF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90F6A"/>
    <w:multiLevelType w:val="hybridMultilevel"/>
    <w:tmpl w:val="348669C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B0C45"/>
    <w:multiLevelType w:val="hybridMultilevel"/>
    <w:tmpl w:val="B678A3A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8566F"/>
    <w:multiLevelType w:val="hybridMultilevel"/>
    <w:tmpl w:val="5B58CE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D00E8"/>
    <w:multiLevelType w:val="hybridMultilevel"/>
    <w:tmpl w:val="F8AA2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33046"/>
    <w:multiLevelType w:val="hybridMultilevel"/>
    <w:tmpl w:val="34308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7E6B3B"/>
    <w:multiLevelType w:val="hybridMultilevel"/>
    <w:tmpl w:val="00B0B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87E3B"/>
    <w:multiLevelType w:val="hybridMultilevel"/>
    <w:tmpl w:val="CFEC3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4514B"/>
    <w:multiLevelType w:val="hybridMultilevel"/>
    <w:tmpl w:val="E4F65652"/>
    <w:lvl w:ilvl="0" w:tplc="F9D4BC36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97447A"/>
    <w:multiLevelType w:val="hybridMultilevel"/>
    <w:tmpl w:val="8A80E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66EA9"/>
    <w:multiLevelType w:val="hybridMultilevel"/>
    <w:tmpl w:val="A96297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026AF"/>
    <w:multiLevelType w:val="hybridMultilevel"/>
    <w:tmpl w:val="85848CF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C80685"/>
    <w:multiLevelType w:val="hybridMultilevel"/>
    <w:tmpl w:val="5986E1C0"/>
    <w:lvl w:ilvl="0" w:tplc="2EC000F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F789C"/>
    <w:multiLevelType w:val="hybridMultilevel"/>
    <w:tmpl w:val="BA666BAE"/>
    <w:lvl w:ilvl="0" w:tplc="04190019">
      <w:start w:val="1"/>
      <w:numFmt w:val="lowerLetter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5D560115"/>
    <w:multiLevelType w:val="hybridMultilevel"/>
    <w:tmpl w:val="5FC2121A"/>
    <w:lvl w:ilvl="0" w:tplc="48D0C750">
      <w:start w:val="1"/>
      <w:numFmt w:val="lowerLetter"/>
      <w:lvlText w:val="%1."/>
      <w:lvlJc w:val="left"/>
      <w:pPr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03BC3"/>
    <w:multiLevelType w:val="hybridMultilevel"/>
    <w:tmpl w:val="A2DED224"/>
    <w:lvl w:ilvl="0" w:tplc="4AFE8A42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D85DFA"/>
    <w:multiLevelType w:val="hybridMultilevel"/>
    <w:tmpl w:val="A96297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BE7F38"/>
    <w:multiLevelType w:val="hybridMultilevel"/>
    <w:tmpl w:val="1DE06C6A"/>
    <w:lvl w:ilvl="0" w:tplc="9D10140C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5017AB"/>
    <w:multiLevelType w:val="hybridMultilevel"/>
    <w:tmpl w:val="7F4AB5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358AE"/>
    <w:multiLevelType w:val="hybridMultilevel"/>
    <w:tmpl w:val="84D8E2B8"/>
    <w:lvl w:ilvl="0" w:tplc="4D2ACDDA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A114BA"/>
    <w:multiLevelType w:val="hybridMultilevel"/>
    <w:tmpl w:val="A96297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54A3E"/>
    <w:multiLevelType w:val="hybridMultilevel"/>
    <w:tmpl w:val="FC4A584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9"/>
  </w:num>
  <w:num w:numId="4">
    <w:abstractNumId w:val="4"/>
  </w:num>
  <w:num w:numId="5">
    <w:abstractNumId w:val="29"/>
  </w:num>
  <w:num w:numId="6">
    <w:abstractNumId w:val="20"/>
  </w:num>
  <w:num w:numId="7">
    <w:abstractNumId w:val="17"/>
  </w:num>
  <w:num w:numId="8">
    <w:abstractNumId w:val="28"/>
  </w:num>
  <w:num w:numId="9">
    <w:abstractNumId w:val="25"/>
  </w:num>
  <w:num w:numId="10">
    <w:abstractNumId w:val="6"/>
  </w:num>
  <w:num w:numId="11">
    <w:abstractNumId w:val="19"/>
  </w:num>
  <w:num w:numId="12">
    <w:abstractNumId w:val="23"/>
  </w:num>
  <w:num w:numId="13">
    <w:abstractNumId w:val="1"/>
  </w:num>
  <w:num w:numId="14">
    <w:abstractNumId w:val="0"/>
  </w:num>
  <w:num w:numId="15">
    <w:abstractNumId w:val="7"/>
  </w:num>
  <w:num w:numId="16">
    <w:abstractNumId w:val="12"/>
  </w:num>
  <w:num w:numId="17">
    <w:abstractNumId w:val="22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6"/>
  </w:num>
  <w:num w:numId="23">
    <w:abstractNumId w:val="15"/>
  </w:num>
  <w:num w:numId="24">
    <w:abstractNumId w:val="2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2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A0D"/>
    <w:rsid w:val="0001687B"/>
    <w:rsid w:val="00036A6D"/>
    <w:rsid w:val="00062025"/>
    <w:rsid w:val="001066CE"/>
    <w:rsid w:val="00117286"/>
    <w:rsid w:val="00121750"/>
    <w:rsid w:val="00121FD2"/>
    <w:rsid w:val="00137119"/>
    <w:rsid w:val="00140FA9"/>
    <w:rsid w:val="00180906"/>
    <w:rsid w:val="00227F93"/>
    <w:rsid w:val="002338A5"/>
    <w:rsid w:val="00261F55"/>
    <w:rsid w:val="002809DE"/>
    <w:rsid w:val="00284643"/>
    <w:rsid w:val="002B549E"/>
    <w:rsid w:val="002C058C"/>
    <w:rsid w:val="002E167B"/>
    <w:rsid w:val="003256CA"/>
    <w:rsid w:val="00335CC9"/>
    <w:rsid w:val="00350AA8"/>
    <w:rsid w:val="00355BA1"/>
    <w:rsid w:val="00356443"/>
    <w:rsid w:val="00374C2B"/>
    <w:rsid w:val="003A7DC0"/>
    <w:rsid w:val="003B6C55"/>
    <w:rsid w:val="003F2E84"/>
    <w:rsid w:val="0041008D"/>
    <w:rsid w:val="0044049C"/>
    <w:rsid w:val="00461499"/>
    <w:rsid w:val="004B5B73"/>
    <w:rsid w:val="004D5A2D"/>
    <w:rsid w:val="004F3D31"/>
    <w:rsid w:val="004F413B"/>
    <w:rsid w:val="00507D88"/>
    <w:rsid w:val="005232A8"/>
    <w:rsid w:val="00524BF2"/>
    <w:rsid w:val="005556FC"/>
    <w:rsid w:val="00555C76"/>
    <w:rsid w:val="00556692"/>
    <w:rsid w:val="0058782A"/>
    <w:rsid w:val="0059596D"/>
    <w:rsid w:val="005D25C5"/>
    <w:rsid w:val="00622FDF"/>
    <w:rsid w:val="00652B64"/>
    <w:rsid w:val="00684E6C"/>
    <w:rsid w:val="00690B7B"/>
    <w:rsid w:val="006A1103"/>
    <w:rsid w:val="006B4D6F"/>
    <w:rsid w:val="006B5C45"/>
    <w:rsid w:val="006D790E"/>
    <w:rsid w:val="006F5F1B"/>
    <w:rsid w:val="00713930"/>
    <w:rsid w:val="00733E03"/>
    <w:rsid w:val="00735CBB"/>
    <w:rsid w:val="00743E83"/>
    <w:rsid w:val="00770219"/>
    <w:rsid w:val="00772BBD"/>
    <w:rsid w:val="00783CD0"/>
    <w:rsid w:val="007A7EFC"/>
    <w:rsid w:val="007B00B6"/>
    <w:rsid w:val="007E3511"/>
    <w:rsid w:val="00801C01"/>
    <w:rsid w:val="00820765"/>
    <w:rsid w:val="00840217"/>
    <w:rsid w:val="00843619"/>
    <w:rsid w:val="0085590E"/>
    <w:rsid w:val="00885ED0"/>
    <w:rsid w:val="0089615B"/>
    <w:rsid w:val="008B1D7D"/>
    <w:rsid w:val="008C0415"/>
    <w:rsid w:val="008F3E69"/>
    <w:rsid w:val="008F6EAC"/>
    <w:rsid w:val="00906038"/>
    <w:rsid w:val="00970E56"/>
    <w:rsid w:val="009B38B8"/>
    <w:rsid w:val="009C2E93"/>
    <w:rsid w:val="009E3215"/>
    <w:rsid w:val="00A01527"/>
    <w:rsid w:val="00A01ABE"/>
    <w:rsid w:val="00A2082A"/>
    <w:rsid w:val="00A219AD"/>
    <w:rsid w:val="00A76065"/>
    <w:rsid w:val="00A95896"/>
    <w:rsid w:val="00AA337A"/>
    <w:rsid w:val="00AC5437"/>
    <w:rsid w:val="00AE11FE"/>
    <w:rsid w:val="00AE38C8"/>
    <w:rsid w:val="00AE7E18"/>
    <w:rsid w:val="00AF47CB"/>
    <w:rsid w:val="00B05A0D"/>
    <w:rsid w:val="00B355E7"/>
    <w:rsid w:val="00B51933"/>
    <w:rsid w:val="00B56501"/>
    <w:rsid w:val="00B56A12"/>
    <w:rsid w:val="00B81860"/>
    <w:rsid w:val="00B94A7C"/>
    <w:rsid w:val="00BA4165"/>
    <w:rsid w:val="00BD1B70"/>
    <w:rsid w:val="00BF3B47"/>
    <w:rsid w:val="00C0400C"/>
    <w:rsid w:val="00C44047"/>
    <w:rsid w:val="00C700F2"/>
    <w:rsid w:val="00C75009"/>
    <w:rsid w:val="00C84A53"/>
    <w:rsid w:val="00CA3622"/>
    <w:rsid w:val="00CB5AE5"/>
    <w:rsid w:val="00CC5E5B"/>
    <w:rsid w:val="00CD64B1"/>
    <w:rsid w:val="00CF7B4C"/>
    <w:rsid w:val="00DA2436"/>
    <w:rsid w:val="00DB5564"/>
    <w:rsid w:val="00DF6C7F"/>
    <w:rsid w:val="00E10C0B"/>
    <w:rsid w:val="00E47DD2"/>
    <w:rsid w:val="00E50C66"/>
    <w:rsid w:val="00E7376F"/>
    <w:rsid w:val="00E91F94"/>
    <w:rsid w:val="00ED5DED"/>
    <w:rsid w:val="00EE3132"/>
    <w:rsid w:val="00F03CDE"/>
    <w:rsid w:val="00F042D6"/>
    <w:rsid w:val="00F23BF8"/>
    <w:rsid w:val="00F25E4A"/>
    <w:rsid w:val="00F325D0"/>
    <w:rsid w:val="00F37EFA"/>
    <w:rsid w:val="00F420DF"/>
    <w:rsid w:val="00F52A1F"/>
    <w:rsid w:val="00F632D7"/>
    <w:rsid w:val="00F71C3F"/>
    <w:rsid w:val="00FA05ED"/>
    <w:rsid w:val="00FE0207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564"/>
    <w:pPr>
      <w:spacing w:after="0" w:line="240" w:lineRule="auto"/>
      <w:ind w:left="720"/>
      <w:contextualSpacing/>
      <w:jc w:val="both"/>
    </w:pPr>
    <w:rPr>
      <w:rFonts w:ascii="Cambria Math" w:hAnsi="Cambria Math"/>
      <w:sz w:val="24"/>
    </w:rPr>
  </w:style>
  <w:style w:type="table" w:styleId="a4">
    <w:name w:val="Table Grid"/>
    <w:basedOn w:val="a1"/>
    <w:uiPriority w:val="59"/>
    <w:rsid w:val="00DB5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3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3BF8"/>
  </w:style>
  <w:style w:type="character" w:styleId="a5">
    <w:name w:val="Hyperlink"/>
    <w:basedOn w:val="a0"/>
    <w:uiPriority w:val="99"/>
    <w:semiHidden/>
    <w:unhideWhenUsed/>
    <w:rsid w:val="00820765"/>
    <w:rPr>
      <w:color w:val="0000FF"/>
      <w:u w:val="single"/>
    </w:rPr>
  </w:style>
  <w:style w:type="paragraph" w:customStyle="1" w:styleId="Default">
    <w:name w:val="Default"/>
    <w:rsid w:val="00261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AE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E11FE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E38C8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38C8"/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CD64B1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a">
    <w:name w:val="Plain Text"/>
    <w:basedOn w:val="a"/>
    <w:link w:val="ab"/>
    <w:semiHidden/>
    <w:unhideWhenUsed/>
    <w:rsid w:val="0089615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89615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564"/>
    <w:pPr>
      <w:spacing w:after="0" w:line="240" w:lineRule="auto"/>
      <w:ind w:left="720"/>
      <w:contextualSpacing/>
      <w:jc w:val="both"/>
    </w:pPr>
    <w:rPr>
      <w:rFonts w:ascii="Cambria Math" w:hAnsi="Cambria Math"/>
      <w:sz w:val="24"/>
    </w:rPr>
  </w:style>
  <w:style w:type="table" w:styleId="a4">
    <w:name w:val="Table Grid"/>
    <w:basedOn w:val="a1"/>
    <w:uiPriority w:val="59"/>
    <w:rsid w:val="00DB55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3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3BF8"/>
  </w:style>
  <w:style w:type="character" w:styleId="a5">
    <w:name w:val="Hyperlink"/>
    <w:basedOn w:val="a0"/>
    <w:uiPriority w:val="99"/>
    <w:semiHidden/>
    <w:unhideWhenUsed/>
    <w:rsid w:val="00820765"/>
    <w:rPr>
      <w:color w:val="0000FF"/>
      <w:u w:val="single"/>
    </w:rPr>
  </w:style>
  <w:style w:type="paragraph" w:customStyle="1" w:styleId="Default">
    <w:name w:val="Default"/>
    <w:rsid w:val="00261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AE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E11FE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E38C8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38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729D839A5097C94A9FD497D07FCD7CF042E4490DED2E854565ADF6A8E08UC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E88D-3158-4EEC-8564-47FB6A46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Трезубов Е.С.</dc:creator>
  <cp:lastModifiedBy>Егор Трезубов</cp:lastModifiedBy>
  <cp:revision>5</cp:revision>
  <cp:lastPrinted>2017-10-30T16:44:00Z</cp:lastPrinted>
  <dcterms:created xsi:type="dcterms:W3CDTF">2017-10-31T04:27:00Z</dcterms:created>
  <dcterms:modified xsi:type="dcterms:W3CDTF">2017-11-06T16:49:00Z</dcterms:modified>
</cp:coreProperties>
</file>